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960" w:firstLineChars="200"/>
        <w:rPr>
          <w:rFonts w:hint="eastAsia" w:ascii="宋体" w:hAnsi="宋体" w:eastAsia="宋体" w:cs="宋体"/>
          <w:color w:val="000000"/>
          <w:kern w:val="0"/>
          <w:sz w:val="48"/>
          <w:szCs w:val="48"/>
          <w:highlight w:val="white"/>
        </w:rPr>
      </w:pPr>
      <w:bookmarkStart w:id="0" w:name="_Toc24256"/>
    </w:p>
    <w:bookmarkEnd w:id="0"/>
    <w:p>
      <w:pPr>
        <w:spacing w:line="5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whit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white"/>
          <w:lang w:val="en-US" w:eastAsia="zh-CN"/>
        </w:rPr>
        <w:t>沭阳县2024年村庄规划编制项目征求意见公告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cs="宋体"/>
          <w:color w:val="auto"/>
          <w:sz w:val="28"/>
          <w:szCs w:val="28"/>
          <w:highlight w:val="white"/>
          <w:u w:val="single"/>
          <w:lang w:eastAsia="zh-CN"/>
        </w:rPr>
        <w:t>沭阳县自然资源和规划局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就</w:t>
      </w:r>
      <w:r>
        <w:rPr>
          <w:rFonts w:hint="eastAsia" w:ascii="宋体" w:hAnsi="宋体" w:cs="宋体"/>
          <w:color w:val="auto"/>
          <w:sz w:val="28"/>
          <w:szCs w:val="28"/>
          <w:highlight w:val="white"/>
          <w:u w:val="single"/>
          <w:lang w:val="en-US" w:eastAsia="zh-CN"/>
        </w:rPr>
        <w:t>沭阳县2024年村庄规划编制项目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进行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  <w:lang w:val="en-US" w:eastAsia="zh-CN"/>
        </w:rPr>
        <w:t>征求意见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，邀请合格的供应商参与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  <w:lang w:val="en-US" w:eastAsia="zh-CN"/>
        </w:rPr>
        <w:t>征求意见</w:t>
      </w:r>
      <w:r>
        <w:rPr>
          <w:rFonts w:hint="eastAsia" w:ascii="宋体" w:hAnsi="宋体" w:cs="宋体"/>
          <w:color w:val="auto"/>
          <w:sz w:val="28"/>
          <w:szCs w:val="28"/>
          <w:highlight w:val="whit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有关事项如下：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white"/>
        </w:rPr>
        <w:t>一、项目基本情况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</w:rPr>
        <w:t>（一）项目名称：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white"/>
          <w:u w:val="single"/>
          <w:lang w:eastAsia="zh-CN"/>
        </w:rPr>
        <w:t>沭阳县2024年村庄规划编制项目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</w:rPr>
        <w:t>（二）采购需求：</w:t>
      </w:r>
    </w:p>
    <w:tbl>
      <w:tblPr>
        <w:tblStyle w:val="6"/>
        <w:tblW w:w="8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60"/>
        <w:gridCol w:w="279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bookmarkStart w:id="1" w:name="_Hlk109058146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标的</w:t>
            </w:r>
          </w:p>
        </w:tc>
        <w:tc>
          <w:tcPr>
            <w:tcW w:w="27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主要用途及功能</w:t>
            </w:r>
          </w:p>
        </w:tc>
        <w:tc>
          <w:tcPr>
            <w:tcW w:w="13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估算价（万元）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沭阳县2024年村庄规划编制项目</w:t>
            </w:r>
          </w:p>
        </w:tc>
        <w:tc>
          <w:tcPr>
            <w:tcW w:w="2793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根据省委省政府工作部署及省资规厅通知要求，为实现我县规划发展村庄所在行政村村庄规划全覆盖，并结合我县宜居宜业和美乡村建设培育名单，编制约98个村庄规划。</w:t>
            </w:r>
          </w:p>
          <w:p>
            <w:pPr>
              <w:spacing w:line="5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服务期限：长期。</w:t>
            </w:r>
          </w:p>
        </w:tc>
        <w:tc>
          <w:tcPr>
            <w:tcW w:w="13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1372</w:t>
            </w:r>
          </w:p>
        </w:tc>
      </w:tr>
      <w:bookmarkEnd w:id="1"/>
    </w:tbl>
    <w:p>
      <w:pPr>
        <w:spacing w:line="500" w:lineRule="exact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white"/>
        </w:rPr>
        <w:t>二、供应商资格要求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</w:pPr>
      <w:bookmarkStart w:id="2" w:name="EBd56533e2936846b6ad38869e4b724da4"/>
      <w:r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  <w:t>（一）具备《中华人民共和国政府采购法》第二十二条第一款规定的6项条件</w:t>
      </w: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  <w:lang w:val="en-US" w:eastAsia="zh-CN"/>
        </w:rPr>
        <w:t>（按要求提供声明及信用承诺）；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  <w:t>（二）落实政府采购政策需满足的资格要求：</w:t>
      </w:r>
      <w:r>
        <w:rPr>
          <w:rFonts w:hint="eastAsia" w:ascii="宋体" w:hAnsi="宋体" w:cs="宋体"/>
          <w:color w:val="auto"/>
          <w:sz w:val="28"/>
          <w:szCs w:val="24"/>
          <w:highlight w:val="white"/>
          <w:lang w:val="en-US" w:eastAsia="zh-CN"/>
        </w:rPr>
        <w:t>无</w:t>
      </w: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4"/>
          <w:highlight w:val="whit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  <w:t>（三）本项目的特定资格要求：投标人具有城乡规划编制</w:t>
      </w:r>
      <w:r>
        <w:rPr>
          <w:rFonts w:hint="eastAsia" w:ascii="宋体" w:hAnsi="宋体" w:cs="宋体"/>
          <w:color w:val="auto"/>
          <w:sz w:val="28"/>
          <w:szCs w:val="24"/>
          <w:highlight w:val="white"/>
          <w:lang w:val="en-US" w:eastAsia="zh-CN"/>
        </w:rPr>
        <w:t>乙</w:t>
      </w: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  <w:t>级及以上资质</w:t>
      </w:r>
      <w:r>
        <w:rPr>
          <w:rFonts w:hint="eastAsia" w:ascii="宋体" w:hAnsi="宋体" w:eastAsia="宋体" w:cs="宋体"/>
          <w:kern w:val="2"/>
          <w:sz w:val="28"/>
          <w:szCs w:val="28"/>
          <w:highlight w:val="white"/>
          <w:lang w:val="en-US" w:eastAsia="zh-CN" w:bidi="ar"/>
        </w:rPr>
        <w:t>（资质因政策原因导致的资质证书无法延期或换证的，原资质证书视同有效）。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</w:rPr>
        <w:t>（四）</w:t>
      </w: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  <w:lang w:val="en-US" w:eastAsia="zh-CN"/>
        </w:rPr>
        <w:t>未被列入失信被执行人、重大税收违法案件当事人名单、政府采购严重违法失信行为记录名单。</w:t>
      </w:r>
    </w:p>
    <w:bookmarkEnd w:id="2"/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white"/>
        </w:rPr>
        <w:t>三、公告时间</w:t>
      </w:r>
    </w:p>
    <w:p>
      <w:pPr>
        <w:spacing w:line="500" w:lineRule="exact"/>
        <w:ind w:right="1120"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bookmarkStart w:id="3" w:name="EBd6e08bd78d674b669f89e3eb71dbbd3d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202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年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0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月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日</w:t>
      </w:r>
      <w:bookmarkEnd w:id="3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9:00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至</w:t>
      </w:r>
      <w:bookmarkStart w:id="4" w:name="EB4a82fe30d91a48338ebb02b9012d939c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202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年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04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月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日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1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</w:rPr>
        <w:t>:</w:t>
      </w:r>
      <w:bookmarkEnd w:id="4"/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right="106" w:rightChars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4"/>
          <w:highlight w:val="white"/>
          <w:lang w:val="en-US" w:eastAsia="zh-CN"/>
        </w:rPr>
        <w:t>供应商在宿迁市政府采购网（http://zfcg.sqcz.suqian.gov.cn/）找到本项目获取相关征求文件。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white"/>
        </w:rPr>
        <w:t>四、调研提交资料、截止时间和地点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（一）采购需求响应表</w:t>
      </w: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64"/>
        <w:gridCol w:w="3302"/>
        <w:gridCol w:w="188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标的</w:t>
            </w:r>
          </w:p>
        </w:tc>
        <w:tc>
          <w:tcPr>
            <w:tcW w:w="3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详细功能、技术参数或服务要求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自身优势</w:t>
            </w:r>
          </w:p>
        </w:tc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参考价（万元）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（二）提交证明资料：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1.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2.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3.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</w:rPr>
        <w:t>以上资料加盖供应商公章后扫描发送至邮箱（79555540@qq.com），其中明确要求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fill="FFFFFF"/>
          <w:lang w:val="en-US"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</w:rPr>
        <w:t>提供的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  <w:lang w:val="en-US" w:eastAsia="zh-CN"/>
        </w:rPr>
        <w:t>征求意见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fill="FFFFFF"/>
          <w:lang w:val="en-US" w:eastAsia="zh-CN"/>
        </w:rPr>
        <w:t>资料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</w:rPr>
        <w:t>请加盖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fill="FFFFFF"/>
          <w:lang w:val="en-US" w:eastAsia="zh-CN"/>
        </w:rPr>
        <w:t>供应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</w:rPr>
        <w:t>商公章。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（三）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</w:rPr>
        <w:t>提交截止时间：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202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年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04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月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日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1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</w:rPr>
        <w:t>:</w:t>
      </w:r>
      <w:r>
        <w:rPr>
          <w:rFonts w:hint="eastAsia" w:ascii="宋体" w:hAnsi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auto"/>
          <w:sz w:val="28"/>
          <w:szCs w:val="28"/>
          <w:highlight w:val="white"/>
        </w:rPr>
        <w:t>（四）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  <w:lang w:val="en-US" w:eastAsia="zh-CN" w:bidi="ar"/>
        </w:rPr>
        <w:t>供应商应提交截止时间前将电子响应文件发送至邮箱（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</w:rPr>
        <w:t>79555540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fill="FFFFFF"/>
          <w:lang w:val="en-US" w:eastAsia="zh-CN" w:bidi="ar"/>
        </w:rPr>
        <w:t>@qq.com），逾期完成发送的，采购人不予受理。</w:t>
      </w:r>
    </w:p>
    <w:p>
      <w:pPr>
        <w:spacing w:line="500" w:lineRule="exact"/>
        <w:ind w:firstLine="281" w:firstLineChars="100"/>
        <w:rPr>
          <w:rFonts w:hint="eastAsia" w:ascii="宋体" w:hAnsi="宋体" w:eastAsia="宋体" w:cs="宋体"/>
          <w:b/>
          <w:bCs/>
          <w:iCs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b/>
          <w:bCs/>
          <w:iCs/>
          <w:color w:val="auto"/>
          <w:sz w:val="28"/>
          <w:szCs w:val="28"/>
          <w:highlight w:val="white"/>
        </w:rPr>
        <w:t>五、本次采购联系方式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</w:rPr>
        <w:t>采购人信息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</w:rPr>
        <w:t>名称：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white"/>
          <w:u w:val="none"/>
          <w:lang w:eastAsia="zh-CN"/>
        </w:rPr>
        <w:t>沭阳县自然资源和规划局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</w:rPr>
        <w:t>地址：</w:t>
      </w:r>
      <w:bookmarkStart w:id="5" w:name="EBc47d332cd3474bc88437be5d658b65c2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  <w:lang w:val="en-US" w:eastAsia="zh-CN"/>
        </w:rPr>
        <w:t>江苏省宿迁市沭阳县学院路5号</w:t>
      </w:r>
      <w:bookmarkEnd w:id="5"/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whit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</w:rPr>
        <w:t>联系人：</w:t>
      </w:r>
      <w:bookmarkStart w:id="6" w:name="EBe3f9939c66d44759be35c24a3fdd2173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  <w:lang w:val="en-US" w:eastAsia="zh-CN"/>
        </w:rPr>
        <w:t>张啸</w:t>
      </w:r>
      <w:bookmarkEnd w:id="6"/>
    </w:p>
    <w:p>
      <w:pPr>
        <w:spacing w:line="500" w:lineRule="exact"/>
        <w:ind w:firstLine="560" w:firstLineChars="200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</w:rPr>
        <w:t>联系方式：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white"/>
          <w:u w:val="none"/>
          <w:lang w:val="en-US" w:eastAsia="zh-CN"/>
        </w:rPr>
        <w:t>13809090618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5MjhjM2E1NTA2YjM4NzQwMmNhMTQ4YmFkYjg2MDYifQ=="/>
    <w:docVar w:name="KSO_WPS_MARK_KEY" w:val="dc646732-59db-4a27-a0eb-41ff19273528"/>
  </w:docVars>
  <w:rsids>
    <w:rsidRoot w:val="00BB5496"/>
    <w:rsid w:val="00036EDD"/>
    <w:rsid w:val="0007684E"/>
    <w:rsid w:val="00077253"/>
    <w:rsid w:val="001066D9"/>
    <w:rsid w:val="00175B5B"/>
    <w:rsid w:val="0019698F"/>
    <w:rsid w:val="00222B7F"/>
    <w:rsid w:val="002468D0"/>
    <w:rsid w:val="002E2966"/>
    <w:rsid w:val="002E30A6"/>
    <w:rsid w:val="003D405A"/>
    <w:rsid w:val="005015FE"/>
    <w:rsid w:val="0050465C"/>
    <w:rsid w:val="00586ACF"/>
    <w:rsid w:val="005C035B"/>
    <w:rsid w:val="005D572E"/>
    <w:rsid w:val="005E71DB"/>
    <w:rsid w:val="008D5780"/>
    <w:rsid w:val="0094356E"/>
    <w:rsid w:val="00985763"/>
    <w:rsid w:val="009B1C42"/>
    <w:rsid w:val="009E2E99"/>
    <w:rsid w:val="009E4DDF"/>
    <w:rsid w:val="009F4FB3"/>
    <w:rsid w:val="00AA5B7C"/>
    <w:rsid w:val="00AC2E0D"/>
    <w:rsid w:val="00AE6CA7"/>
    <w:rsid w:val="00B13D2C"/>
    <w:rsid w:val="00B708B9"/>
    <w:rsid w:val="00B7209E"/>
    <w:rsid w:val="00BB09C1"/>
    <w:rsid w:val="00BB5496"/>
    <w:rsid w:val="00C02226"/>
    <w:rsid w:val="00CB56A5"/>
    <w:rsid w:val="00D31DB4"/>
    <w:rsid w:val="00DA5981"/>
    <w:rsid w:val="00DD023B"/>
    <w:rsid w:val="00EF61A3"/>
    <w:rsid w:val="00FA57A6"/>
    <w:rsid w:val="052833DF"/>
    <w:rsid w:val="058A20D2"/>
    <w:rsid w:val="05B25A44"/>
    <w:rsid w:val="061F7C4B"/>
    <w:rsid w:val="069064DB"/>
    <w:rsid w:val="08D51B22"/>
    <w:rsid w:val="0A59269F"/>
    <w:rsid w:val="0B30535D"/>
    <w:rsid w:val="0BB41B79"/>
    <w:rsid w:val="0CDE79E6"/>
    <w:rsid w:val="0D2806F2"/>
    <w:rsid w:val="0E273272"/>
    <w:rsid w:val="11C2283A"/>
    <w:rsid w:val="130B5EBA"/>
    <w:rsid w:val="13B863FA"/>
    <w:rsid w:val="150825E0"/>
    <w:rsid w:val="16421966"/>
    <w:rsid w:val="16F13FCB"/>
    <w:rsid w:val="1A093D70"/>
    <w:rsid w:val="1DF34161"/>
    <w:rsid w:val="1EC726BE"/>
    <w:rsid w:val="20427D66"/>
    <w:rsid w:val="209A5758"/>
    <w:rsid w:val="2515406A"/>
    <w:rsid w:val="25FB3053"/>
    <w:rsid w:val="2AC90530"/>
    <w:rsid w:val="2AF805C5"/>
    <w:rsid w:val="2D60546D"/>
    <w:rsid w:val="2F99424B"/>
    <w:rsid w:val="300A5ED8"/>
    <w:rsid w:val="30FF50DE"/>
    <w:rsid w:val="32BB7835"/>
    <w:rsid w:val="33701575"/>
    <w:rsid w:val="34CE72A2"/>
    <w:rsid w:val="364D41F6"/>
    <w:rsid w:val="37086C2A"/>
    <w:rsid w:val="37D746BF"/>
    <w:rsid w:val="38710326"/>
    <w:rsid w:val="3AAA1E1B"/>
    <w:rsid w:val="3EE15E23"/>
    <w:rsid w:val="3EF70DAA"/>
    <w:rsid w:val="3F2C6232"/>
    <w:rsid w:val="411C5B68"/>
    <w:rsid w:val="412C5350"/>
    <w:rsid w:val="426E3D42"/>
    <w:rsid w:val="451761A2"/>
    <w:rsid w:val="471548BC"/>
    <w:rsid w:val="4BBD6DEE"/>
    <w:rsid w:val="4D5D39A8"/>
    <w:rsid w:val="4FBE0E03"/>
    <w:rsid w:val="519B5D8E"/>
    <w:rsid w:val="52D23FA9"/>
    <w:rsid w:val="534F34E6"/>
    <w:rsid w:val="54012D26"/>
    <w:rsid w:val="56393A44"/>
    <w:rsid w:val="56C500AD"/>
    <w:rsid w:val="5705437A"/>
    <w:rsid w:val="576E3115"/>
    <w:rsid w:val="57CE1A87"/>
    <w:rsid w:val="58C573FE"/>
    <w:rsid w:val="5985529A"/>
    <w:rsid w:val="5DD90783"/>
    <w:rsid w:val="5E683697"/>
    <w:rsid w:val="600B4656"/>
    <w:rsid w:val="60740952"/>
    <w:rsid w:val="61421664"/>
    <w:rsid w:val="62226981"/>
    <w:rsid w:val="62A56CB3"/>
    <w:rsid w:val="636C2BB2"/>
    <w:rsid w:val="63C37DF7"/>
    <w:rsid w:val="63ED2687"/>
    <w:rsid w:val="644C3BBB"/>
    <w:rsid w:val="64875B57"/>
    <w:rsid w:val="64F06E2E"/>
    <w:rsid w:val="65CE1D6E"/>
    <w:rsid w:val="673C372F"/>
    <w:rsid w:val="67C611E3"/>
    <w:rsid w:val="680A7E38"/>
    <w:rsid w:val="68A929CD"/>
    <w:rsid w:val="6AE23F06"/>
    <w:rsid w:val="6B407A55"/>
    <w:rsid w:val="6F121010"/>
    <w:rsid w:val="6F2117F0"/>
    <w:rsid w:val="6FB420FE"/>
    <w:rsid w:val="71685DAD"/>
    <w:rsid w:val="71E21678"/>
    <w:rsid w:val="764D25FA"/>
    <w:rsid w:val="77311867"/>
    <w:rsid w:val="785B7096"/>
    <w:rsid w:val="7BC02341"/>
    <w:rsid w:val="7C830973"/>
    <w:rsid w:val="7E482F4E"/>
    <w:rsid w:val="7E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21"/>
    <w:semiHidden/>
    <w:unhideWhenUsed/>
    <w:qFormat/>
    <w:uiPriority w:val="0"/>
    <w:pPr>
      <w:spacing w:line="540" w:lineRule="exact"/>
      <w:ind w:firstLine="225" w:firstLineChars="225"/>
      <w:jc w:val="left"/>
    </w:pPr>
    <w:rPr>
      <w:rFonts w:ascii="仿宋_GB2312" w:eastAsia="仿宋_GB2312"/>
      <w:sz w:val="32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Typewriter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semiHidden/>
    <w:unhideWhenUsed/>
    <w:qFormat/>
    <w:uiPriority w:val="99"/>
  </w:style>
  <w:style w:type="character" w:styleId="14">
    <w:name w:val="HTML Variable"/>
    <w:basedOn w:val="7"/>
    <w:semiHidden/>
    <w:unhideWhenUsed/>
    <w:qFormat/>
    <w:uiPriority w:val="99"/>
    <w:rPr>
      <w:color w:val="333333"/>
      <w:sz w:val="21"/>
      <w:szCs w:val="21"/>
      <w:shd w:val="clear" w:fill="F8F8F8"/>
    </w:rPr>
  </w:style>
  <w:style w:type="character" w:styleId="15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6">
    <w:name w:val="HTML Code"/>
    <w:basedOn w:val="7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7">
    <w:name w:val="HTML Cite"/>
    <w:basedOn w:val="7"/>
    <w:semiHidden/>
    <w:unhideWhenUsed/>
    <w:qFormat/>
    <w:uiPriority w:val="99"/>
  </w:style>
  <w:style w:type="character" w:styleId="18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21">
    <w:name w:val="正文文本缩进 2 字符"/>
    <w:basedOn w:val="7"/>
    <w:link w:val="3"/>
    <w:semiHidden/>
    <w:qFormat/>
    <w:uiPriority w:val="0"/>
    <w:rPr>
      <w:rFonts w:ascii="仿宋_GB2312" w:hAnsi="Calibri" w:eastAsia="仿宋_GB2312" w:cs="Times New Roman"/>
      <w:sz w:val="32"/>
    </w:rPr>
  </w:style>
  <w:style w:type="character" w:customStyle="1" w:styleId="22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3">
    <w:name w:val="first-child"/>
    <w:basedOn w:val="7"/>
    <w:qFormat/>
    <w:uiPriority w:val="0"/>
  </w:style>
  <w:style w:type="character" w:customStyle="1" w:styleId="24">
    <w:name w:val="old"/>
    <w:basedOn w:val="7"/>
    <w:qFormat/>
    <w:uiPriority w:val="0"/>
    <w:rPr>
      <w:color w:val="999999"/>
    </w:rPr>
  </w:style>
  <w:style w:type="character" w:customStyle="1" w:styleId="25">
    <w:name w:val="hover5"/>
    <w:basedOn w:val="7"/>
    <w:qFormat/>
    <w:uiPriority w:val="0"/>
    <w:rPr>
      <w:shd w:val="clear" w:fill="EEEEEE"/>
    </w:rPr>
  </w:style>
  <w:style w:type="character" w:customStyle="1" w:styleId="26">
    <w:name w:val="glyphicon"/>
    <w:basedOn w:val="7"/>
    <w:qFormat/>
    <w:uiPriority w:val="0"/>
  </w:style>
  <w:style w:type="character" w:customStyle="1" w:styleId="27">
    <w:name w:val="hour_am"/>
    <w:basedOn w:val="7"/>
    <w:qFormat/>
    <w:uiPriority w:val="0"/>
  </w:style>
  <w:style w:type="character" w:customStyle="1" w:styleId="28">
    <w:name w:val="hour_pm"/>
    <w:basedOn w:val="7"/>
    <w:qFormat/>
    <w:uiPriority w:val="0"/>
  </w:style>
  <w:style w:type="paragraph" w:customStyle="1" w:styleId="29">
    <w:name w:val="Normal_19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0">
    <w:name w:val="hover2"/>
    <w:basedOn w:val="7"/>
    <w:qFormat/>
    <w:uiPriority w:val="0"/>
    <w:rPr>
      <w:shd w:val="clear" w:fill="EEEEEE"/>
    </w:rPr>
  </w:style>
  <w:style w:type="character" w:customStyle="1" w:styleId="31">
    <w:name w:val="current2"/>
    <w:basedOn w:val="7"/>
    <w:qFormat/>
    <w:uiPriority w:val="0"/>
    <w:rPr>
      <w:b/>
      <w:bCs/>
      <w:color w:val="FFFFFF"/>
      <w:bdr w:val="single" w:color="0075CC" w:sz="6" w:space="0"/>
      <w:shd w:val="clear" w:fill="0075CC"/>
    </w:rPr>
  </w:style>
  <w:style w:type="character" w:customStyle="1" w:styleId="32">
    <w:name w:val="current3"/>
    <w:basedOn w:val="7"/>
    <w:qFormat/>
    <w:uiPriority w:val="0"/>
    <w:rPr>
      <w:b/>
      <w:bCs/>
      <w:color w:val="FFFFFF"/>
      <w:bdr w:val="single" w:color="0075CC" w:sz="6" w:space="0"/>
      <w:shd w:val="clear" w:fill="0075CC"/>
    </w:rPr>
  </w:style>
  <w:style w:type="character" w:customStyle="1" w:styleId="33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34">
    <w:name w:val="disabled1"/>
    <w:basedOn w:val="7"/>
    <w:qFormat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237B-81AE-4AF4-AB3A-081D35362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660</Words>
  <Characters>751</Characters>
  <Lines>5</Lines>
  <Paragraphs>1</Paragraphs>
  <TotalTime>1</TotalTime>
  <ScaleCrop>false</ScaleCrop>
  <LinksUpToDate>false</LinksUpToDate>
  <CharactersWithSpaces>752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2022-07-18T08:10:00Z</dcterms:created>
  <dc:creator>sqzbbzbs@163.com</dc:creator>
  <cp:lastModifiedBy>穿越你的灵魂</cp:lastModifiedBy>
  <dcterms:modified xsi:type="dcterms:W3CDTF">2024-04-16T07:57:38Z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40DD687947064B83BBA0CD607AF6363A_13</vt:lpwstr>
  </property>
</Properties>
</file>